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ED11" w14:textId="2F9BE104" w:rsidR="0045476D" w:rsidRDefault="0045476D" w:rsidP="0045476D">
      <w:pPr>
        <w:rPr>
          <w:rFonts w:ascii="Arial" w:eastAsia="Times New Roman" w:hAnsi="Arial" w:cs="Arial"/>
          <w:color w:val="222222"/>
          <w:shd w:val="clear" w:color="auto" w:fill="FFFFFF"/>
          <w:lang w:eastAsia="en-GB"/>
        </w:rPr>
      </w:pPr>
      <w:r w:rsidRPr="0045476D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2к.,ИНО, гармония:</w:t>
      </w:r>
    </w:p>
    <w:p w14:paraId="0A141BEA" w14:textId="77777777" w:rsidR="0045476D" w:rsidRPr="0045476D" w:rsidRDefault="0045476D" w:rsidP="0045476D">
      <w:pPr>
        <w:rPr>
          <w:rFonts w:ascii="Times New Roman" w:eastAsia="Times New Roman" w:hAnsi="Times New Roman" w:cs="Times New Roman"/>
          <w:lang w:eastAsia="en-GB"/>
        </w:rPr>
      </w:pPr>
    </w:p>
    <w:p w14:paraId="737A6A1B" w14:textId="77777777" w:rsidR="0045476D" w:rsidRPr="0045476D" w:rsidRDefault="0045476D" w:rsidP="0045476D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45476D">
        <w:rPr>
          <w:rFonts w:ascii="Arial" w:eastAsia="Times New Roman" w:hAnsi="Arial" w:cs="Arial"/>
          <w:color w:val="222222"/>
          <w:lang w:eastAsia="en-GB"/>
        </w:rPr>
        <w:t>- Дубовский, Учебник гармонии, тема 13:</w:t>
      </w:r>
    </w:p>
    <w:p w14:paraId="3A459235" w14:textId="77777777" w:rsidR="0045476D" w:rsidRPr="0045476D" w:rsidRDefault="0045476D" w:rsidP="0045476D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45476D">
        <w:rPr>
          <w:rFonts w:ascii="Arial" w:eastAsia="Times New Roman" w:hAnsi="Arial" w:cs="Arial"/>
          <w:color w:val="222222"/>
          <w:lang w:eastAsia="en-GB"/>
        </w:rPr>
        <w:t>Проходящие и вспомогательные квартсекстаккорды;</w:t>
      </w:r>
    </w:p>
    <w:p w14:paraId="1A06D399" w14:textId="77777777" w:rsidR="0045476D" w:rsidRPr="0045476D" w:rsidRDefault="0045476D" w:rsidP="0045476D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45476D">
        <w:rPr>
          <w:rFonts w:ascii="Arial" w:eastAsia="Times New Roman" w:hAnsi="Arial" w:cs="Arial"/>
          <w:color w:val="222222"/>
          <w:lang w:eastAsia="en-GB"/>
        </w:rPr>
        <w:t>- Алексеев, Задачи по гармонии, N75,77;</w:t>
      </w:r>
    </w:p>
    <w:p w14:paraId="12F04DFB" w14:textId="77777777" w:rsidR="0045476D" w:rsidRPr="0045476D" w:rsidRDefault="0045476D" w:rsidP="0045476D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45476D">
        <w:rPr>
          <w:rFonts w:ascii="Arial" w:eastAsia="Times New Roman" w:hAnsi="Arial" w:cs="Arial"/>
          <w:color w:val="222222"/>
          <w:lang w:eastAsia="en-GB"/>
        </w:rPr>
        <w:t>- Играть аккордовую последовательность N3 в D-dur,N5 в g-moll;</w:t>
      </w:r>
    </w:p>
    <w:p w14:paraId="27EC4EE8" w14:textId="77777777" w:rsidR="0045476D" w:rsidRPr="0045476D" w:rsidRDefault="0045476D" w:rsidP="0045476D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45476D">
        <w:rPr>
          <w:rFonts w:ascii="Arial" w:eastAsia="Times New Roman" w:hAnsi="Arial" w:cs="Arial"/>
          <w:color w:val="222222"/>
          <w:lang w:eastAsia="en-GB"/>
        </w:rPr>
        <w:t>- Играть диатоническую секвенцию 383,N1, по секундам вверх,с каденцией.</w:t>
      </w:r>
    </w:p>
    <w:p w14:paraId="533ECA80" w14:textId="77777777" w:rsidR="0045476D" w:rsidRDefault="0045476D"/>
    <w:sectPr w:rsidR="0045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D"/>
    <w:rsid w:val="0045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101E1D"/>
  <w15:chartTrackingRefBased/>
  <w15:docId w15:val="{6D9B2886-12C8-B944-939B-7694CBF5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2022-02-21T05:58:00Z</dcterms:created>
  <dcterms:modified xsi:type="dcterms:W3CDTF">2022-02-21T05:59:00Z</dcterms:modified>
</cp:coreProperties>
</file>